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4A9E" w14:textId="77777777" w:rsidR="00B853F0" w:rsidRPr="00C54335" w:rsidRDefault="00B853F0" w:rsidP="00B853F0">
      <w:pPr>
        <w:pStyle w:val="Geenafstand"/>
        <w:rPr>
          <w:rFonts w:cstheme="minorHAnsi"/>
          <w:b/>
          <w:sz w:val="28"/>
          <w:szCs w:val="28"/>
          <w:u w:val="single"/>
        </w:rPr>
      </w:pPr>
      <w:r w:rsidRPr="00C54335">
        <w:rPr>
          <w:rFonts w:cstheme="minorHAnsi"/>
          <w:b/>
          <w:sz w:val="28"/>
          <w:szCs w:val="28"/>
          <w:u w:val="single"/>
        </w:rPr>
        <w:t>Stappenplan kleurmethode</w:t>
      </w:r>
    </w:p>
    <w:p w14:paraId="51CA5CA6" w14:textId="77777777" w:rsidR="00B853F0" w:rsidRPr="00C54335" w:rsidRDefault="00B853F0" w:rsidP="00B853F0">
      <w:pPr>
        <w:pStyle w:val="Geenafstand"/>
        <w:rPr>
          <w:rFonts w:cstheme="minorHAnsi"/>
          <w:sz w:val="24"/>
          <w:szCs w:val="24"/>
        </w:rPr>
      </w:pPr>
    </w:p>
    <w:p w14:paraId="5B51308F" w14:textId="77777777" w:rsidR="00B853F0" w:rsidRPr="00C54335" w:rsidRDefault="00B853F0" w:rsidP="00B853F0">
      <w:pPr>
        <w:pStyle w:val="Geenafstand"/>
        <w:jc w:val="both"/>
        <w:rPr>
          <w:rFonts w:cstheme="minorHAnsi"/>
          <w:sz w:val="24"/>
          <w:szCs w:val="24"/>
        </w:rPr>
      </w:pPr>
      <w:r w:rsidRPr="00C54335">
        <w:rPr>
          <w:rFonts w:cstheme="minorHAnsi"/>
          <w:sz w:val="24"/>
          <w:szCs w:val="24"/>
        </w:rPr>
        <w:t>In plaats van het maken van een samenvatting, of voordat je een samenvatting of een mindmap</w:t>
      </w:r>
      <w:bookmarkStart w:id="0" w:name="_GoBack"/>
      <w:bookmarkEnd w:id="0"/>
      <w:r w:rsidRPr="00C54335">
        <w:rPr>
          <w:rFonts w:cstheme="minorHAnsi"/>
          <w:sz w:val="24"/>
          <w:szCs w:val="24"/>
        </w:rPr>
        <w:t xml:space="preserve"> maakt, kun je aan de slag met de kleurmethode. De kleurmethode helpt je de belangrijkste dingen van een tekst te onthouden en leert je onderscheid te maken tussen hoofdzaken en bijzaken. Door verschillende kleuren te gebruiken in de tekst zie je meteen hoe een tekst is opgebouwd en hierdoor krijg je meer inzicht in de tekst. </w:t>
      </w:r>
    </w:p>
    <w:p w14:paraId="54C0B923" w14:textId="77777777" w:rsidR="00B853F0" w:rsidRPr="00C54335" w:rsidRDefault="00B853F0" w:rsidP="00B853F0">
      <w:pPr>
        <w:pStyle w:val="Geenafstand"/>
        <w:jc w:val="both"/>
        <w:rPr>
          <w:rFonts w:cstheme="minorHAnsi"/>
          <w:sz w:val="24"/>
          <w:szCs w:val="24"/>
        </w:rPr>
      </w:pPr>
    </w:p>
    <w:p w14:paraId="008B4FBB" w14:textId="77777777" w:rsidR="00B853F0" w:rsidRPr="00C54335" w:rsidRDefault="00B853F0" w:rsidP="00B853F0">
      <w:pPr>
        <w:pStyle w:val="Geenafstand"/>
        <w:numPr>
          <w:ilvl w:val="0"/>
          <w:numId w:val="12"/>
        </w:numPr>
        <w:ind w:left="360"/>
        <w:jc w:val="both"/>
        <w:rPr>
          <w:rFonts w:cstheme="minorHAnsi"/>
          <w:sz w:val="24"/>
          <w:szCs w:val="24"/>
        </w:rPr>
      </w:pPr>
      <w:r w:rsidRPr="00C54335">
        <w:rPr>
          <w:rFonts w:cstheme="minorHAnsi"/>
          <w:sz w:val="24"/>
          <w:szCs w:val="24"/>
        </w:rPr>
        <w:t xml:space="preserve">Bekijk de opbouw van de tekst en maak de hoofdstuktitels, paragrafen en tussenkopjes </w:t>
      </w:r>
      <w:r w:rsidRPr="00C54335">
        <w:rPr>
          <w:rFonts w:cstheme="minorHAnsi"/>
          <w:b/>
          <w:color w:val="FF00FF"/>
          <w:sz w:val="24"/>
          <w:szCs w:val="24"/>
        </w:rPr>
        <w:t>roze.</w:t>
      </w:r>
    </w:p>
    <w:p w14:paraId="7B7E6E81" w14:textId="77777777" w:rsidR="00B853F0" w:rsidRPr="00C54335" w:rsidRDefault="00B853F0" w:rsidP="00B853F0">
      <w:pPr>
        <w:pStyle w:val="Geenafstand"/>
        <w:jc w:val="both"/>
        <w:rPr>
          <w:rFonts w:cstheme="minorHAnsi"/>
          <w:sz w:val="24"/>
          <w:szCs w:val="24"/>
        </w:rPr>
      </w:pPr>
    </w:p>
    <w:p w14:paraId="3C624632" w14:textId="77777777" w:rsidR="00B853F0" w:rsidRPr="00C54335" w:rsidRDefault="00B853F0" w:rsidP="00B853F0">
      <w:pPr>
        <w:pStyle w:val="Geenafstand"/>
        <w:numPr>
          <w:ilvl w:val="0"/>
          <w:numId w:val="12"/>
        </w:numPr>
        <w:ind w:left="360"/>
        <w:jc w:val="both"/>
        <w:rPr>
          <w:rFonts w:cstheme="minorHAnsi"/>
          <w:sz w:val="24"/>
          <w:szCs w:val="24"/>
        </w:rPr>
      </w:pPr>
      <w:r w:rsidRPr="00C54335">
        <w:rPr>
          <w:rFonts w:cstheme="minorHAnsi"/>
          <w:sz w:val="24"/>
          <w:szCs w:val="24"/>
        </w:rPr>
        <w:t>Lees de tekst onder het tussenkopje en maak hierbij de uitleg van de titel en de belangrijke woorden</w:t>
      </w:r>
      <w:r w:rsidRPr="00D6512F">
        <w:rPr>
          <w:rFonts w:cstheme="minorHAnsi"/>
          <w:color w:val="5B9BD5" w:themeColor="accent1"/>
          <w:sz w:val="24"/>
          <w:szCs w:val="24"/>
        </w:rPr>
        <w:t xml:space="preserve"> </w:t>
      </w:r>
      <w:r w:rsidRPr="00D6512F">
        <w:rPr>
          <w:rFonts w:cstheme="minorHAnsi"/>
          <w:b/>
          <w:color w:val="5B9BD5" w:themeColor="accent1"/>
          <w:sz w:val="24"/>
          <w:szCs w:val="24"/>
        </w:rPr>
        <w:t>blauw</w:t>
      </w:r>
      <w:r w:rsidRPr="00C54335">
        <w:rPr>
          <w:rFonts w:cstheme="minorHAnsi"/>
          <w:b/>
          <w:color w:val="0070C0"/>
          <w:sz w:val="24"/>
          <w:szCs w:val="24"/>
        </w:rPr>
        <w:t>.</w:t>
      </w:r>
    </w:p>
    <w:p w14:paraId="212BD0CC" w14:textId="77777777" w:rsidR="00B853F0" w:rsidRPr="00C54335" w:rsidRDefault="00B853F0" w:rsidP="00B853F0">
      <w:pPr>
        <w:pStyle w:val="Geenafstand"/>
        <w:jc w:val="both"/>
        <w:rPr>
          <w:rFonts w:cstheme="minorHAnsi"/>
          <w:sz w:val="24"/>
          <w:szCs w:val="24"/>
        </w:rPr>
      </w:pPr>
    </w:p>
    <w:p w14:paraId="28F5D36A" w14:textId="77777777" w:rsidR="00B853F0" w:rsidRPr="00C54335" w:rsidRDefault="00B853F0" w:rsidP="00B853F0">
      <w:pPr>
        <w:pStyle w:val="Geenafstand"/>
        <w:numPr>
          <w:ilvl w:val="0"/>
          <w:numId w:val="12"/>
        </w:numPr>
        <w:ind w:left="360"/>
        <w:jc w:val="both"/>
        <w:rPr>
          <w:rFonts w:cstheme="minorHAnsi"/>
          <w:sz w:val="24"/>
          <w:szCs w:val="24"/>
        </w:rPr>
      </w:pPr>
      <w:r w:rsidRPr="00C54335">
        <w:rPr>
          <w:rFonts w:cstheme="minorHAnsi"/>
          <w:sz w:val="24"/>
          <w:szCs w:val="24"/>
        </w:rPr>
        <w:t xml:space="preserve">Maak vervolgens de uitleg van de blauw gearceerde woorden </w:t>
      </w:r>
      <w:r w:rsidRPr="00C54335">
        <w:rPr>
          <w:rFonts w:cstheme="minorHAnsi"/>
          <w:b/>
          <w:color w:val="FFC000" w:themeColor="accent4"/>
          <w:sz w:val="24"/>
          <w:szCs w:val="24"/>
        </w:rPr>
        <w:t>geel</w:t>
      </w:r>
      <w:r w:rsidRPr="00C54335">
        <w:rPr>
          <w:rFonts w:cstheme="minorHAnsi"/>
          <w:color w:val="FFC000" w:themeColor="accent4"/>
          <w:sz w:val="24"/>
          <w:szCs w:val="24"/>
        </w:rPr>
        <w:t xml:space="preserve"> </w:t>
      </w:r>
      <w:r w:rsidRPr="00C54335">
        <w:rPr>
          <w:rFonts w:cstheme="minorHAnsi"/>
          <w:sz w:val="24"/>
          <w:szCs w:val="24"/>
        </w:rPr>
        <w:t>(= de uitleg van de uitleg van de titel en de uitleg van de begrippen).</w:t>
      </w:r>
    </w:p>
    <w:p w14:paraId="79BC50E9" w14:textId="77777777" w:rsidR="00B853F0" w:rsidRPr="00C54335" w:rsidRDefault="00B853F0" w:rsidP="00B853F0">
      <w:pPr>
        <w:pStyle w:val="Geenafstand"/>
        <w:jc w:val="both"/>
        <w:rPr>
          <w:rFonts w:cstheme="minorHAnsi"/>
          <w:sz w:val="24"/>
          <w:szCs w:val="24"/>
        </w:rPr>
      </w:pPr>
    </w:p>
    <w:p w14:paraId="4878FED1" w14:textId="77777777" w:rsidR="00B853F0" w:rsidRPr="00C54335" w:rsidRDefault="00B853F0" w:rsidP="00B853F0">
      <w:pPr>
        <w:pStyle w:val="Geenafstand"/>
        <w:numPr>
          <w:ilvl w:val="0"/>
          <w:numId w:val="12"/>
        </w:numPr>
        <w:ind w:left="360"/>
        <w:jc w:val="both"/>
        <w:rPr>
          <w:rFonts w:cstheme="minorHAnsi"/>
          <w:sz w:val="24"/>
          <w:szCs w:val="24"/>
        </w:rPr>
      </w:pPr>
      <w:r w:rsidRPr="00C54335">
        <w:rPr>
          <w:rFonts w:cstheme="minorHAnsi"/>
          <w:sz w:val="24"/>
          <w:szCs w:val="24"/>
        </w:rPr>
        <w:t>Herhaal dit per stukje tekst.</w:t>
      </w:r>
    </w:p>
    <w:p w14:paraId="64D481A6" w14:textId="77777777" w:rsidR="00B853F0" w:rsidRPr="00C54335" w:rsidRDefault="00B853F0" w:rsidP="00B853F0">
      <w:pPr>
        <w:pStyle w:val="Geenafstand"/>
        <w:jc w:val="both"/>
        <w:rPr>
          <w:rFonts w:cstheme="minorHAnsi"/>
          <w:sz w:val="24"/>
          <w:szCs w:val="24"/>
          <w:u w:val="single"/>
        </w:rPr>
      </w:pPr>
      <w:r w:rsidRPr="00C54335">
        <w:rPr>
          <w:rFonts w:cstheme="minorHAnsi"/>
          <w:noProof/>
          <w:sz w:val="24"/>
          <w:szCs w:val="24"/>
          <w:u w:val="single"/>
          <w:lang w:eastAsia="nl-NL"/>
        </w:rPr>
        <mc:AlternateContent>
          <mc:Choice Requires="wps">
            <w:drawing>
              <wp:anchor distT="0" distB="0" distL="114300" distR="114300" simplePos="0" relativeHeight="251659264" behindDoc="1" locked="0" layoutInCell="1" allowOverlap="1" wp14:anchorId="6030E4FD" wp14:editId="4ECDB619">
                <wp:simplePos x="0" y="0"/>
                <wp:positionH relativeFrom="column">
                  <wp:posOffset>128905</wp:posOffset>
                </wp:positionH>
                <wp:positionV relativeFrom="paragraph">
                  <wp:posOffset>115570</wp:posOffset>
                </wp:positionV>
                <wp:extent cx="5724525" cy="15621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724525"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74C5B" id="Rechthoek 1" o:spid="_x0000_s1026" style="position:absolute;margin-left:10.15pt;margin-top:9.1pt;width:450.75pt;height:12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" filled="f" strokecolor="#1f4d78 [1604]" strokeweight="1pt"/>
            </w:pict>
          </mc:Fallback>
        </mc:AlternateContent>
      </w:r>
    </w:p>
    <w:p w14:paraId="477EA275" w14:textId="77777777" w:rsidR="00B853F0" w:rsidRPr="00C54335" w:rsidRDefault="00B853F0" w:rsidP="00B853F0">
      <w:pPr>
        <w:pStyle w:val="Geenafstand"/>
        <w:ind w:left="360"/>
        <w:jc w:val="both"/>
        <w:rPr>
          <w:rFonts w:cstheme="minorHAnsi"/>
          <w:b/>
          <w:sz w:val="24"/>
          <w:szCs w:val="24"/>
        </w:rPr>
      </w:pPr>
      <w:r w:rsidRPr="00C54335">
        <w:rPr>
          <w:rFonts w:cstheme="minorHAnsi"/>
          <w:b/>
          <w:sz w:val="24"/>
          <w:szCs w:val="24"/>
        </w:rPr>
        <w:t>TIP:</w:t>
      </w:r>
    </w:p>
    <w:p w14:paraId="602B4495" w14:textId="77777777" w:rsidR="00B853F0" w:rsidRPr="00C54335" w:rsidRDefault="00B853F0" w:rsidP="00B853F0">
      <w:pPr>
        <w:pStyle w:val="Geenafstand"/>
        <w:ind w:left="360"/>
        <w:jc w:val="both"/>
        <w:rPr>
          <w:rFonts w:cstheme="minorHAnsi"/>
          <w:sz w:val="24"/>
          <w:szCs w:val="24"/>
        </w:rPr>
      </w:pPr>
      <w:r w:rsidRPr="00C54335">
        <w:rPr>
          <w:rFonts w:cstheme="minorHAnsi"/>
          <w:sz w:val="24"/>
          <w:szCs w:val="24"/>
        </w:rPr>
        <w:t>Arceer zo veel mogelijk zelfstandige naamwoorden. Dit zijn vaak de belangrijkste woorden en hierdoor blijft het overzichtelijk.</w:t>
      </w:r>
    </w:p>
    <w:p w14:paraId="633D65F0" w14:textId="77777777" w:rsidR="00B853F0" w:rsidRPr="00C54335" w:rsidRDefault="00B853F0" w:rsidP="00B853F0">
      <w:pPr>
        <w:pStyle w:val="Geenafstand"/>
        <w:jc w:val="both"/>
        <w:rPr>
          <w:rFonts w:cstheme="minorHAnsi"/>
          <w:b/>
          <w:color w:val="FF00FF"/>
          <w:sz w:val="24"/>
          <w:szCs w:val="24"/>
        </w:rPr>
      </w:pPr>
    </w:p>
    <w:p w14:paraId="457C9FB3" w14:textId="77777777" w:rsidR="00B853F0" w:rsidRPr="00C54335" w:rsidRDefault="00B853F0" w:rsidP="00D32C7C">
      <w:pPr>
        <w:pStyle w:val="Geenafstand"/>
        <w:numPr>
          <w:ilvl w:val="0"/>
          <w:numId w:val="15"/>
        </w:numPr>
        <w:jc w:val="both"/>
        <w:rPr>
          <w:rFonts w:cstheme="minorHAnsi"/>
          <w:b/>
          <w:color w:val="FF00FF"/>
          <w:sz w:val="24"/>
          <w:szCs w:val="24"/>
        </w:rPr>
      </w:pPr>
      <w:r w:rsidRPr="00C54335">
        <w:rPr>
          <w:rFonts w:cstheme="minorHAnsi"/>
          <w:b/>
          <w:color w:val="FF00FF"/>
          <w:sz w:val="24"/>
          <w:szCs w:val="24"/>
        </w:rPr>
        <w:t>Titels</w:t>
      </w:r>
    </w:p>
    <w:p w14:paraId="59076500" w14:textId="77777777" w:rsidR="00B853F0" w:rsidRPr="00C54335" w:rsidRDefault="00B853F0" w:rsidP="00D32C7C">
      <w:pPr>
        <w:pStyle w:val="Geenafstand"/>
        <w:numPr>
          <w:ilvl w:val="0"/>
          <w:numId w:val="15"/>
        </w:numPr>
        <w:jc w:val="both"/>
        <w:rPr>
          <w:rFonts w:cstheme="minorHAnsi"/>
          <w:b/>
          <w:color w:val="0070C0"/>
          <w:sz w:val="24"/>
          <w:szCs w:val="24"/>
        </w:rPr>
      </w:pPr>
      <w:r w:rsidRPr="00D6512F">
        <w:rPr>
          <w:rFonts w:cstheme="minorHAnsi"/>
          <w:b/>
          <w:color w:val="5B9BD5" w:themeColor="accent1"/>
          <w:sz w:val="24"/>
          <w:szCs w:val="24"/>
        </w:rPr>
        <w:t xml:space="preserve">Uitleg van de titel </w:t>
      </w:r>
      <w:r w:rsidRPr="00C54335">
        <w:rPr>
          <w:rFonts w:cstheme="minorHAnsi"/>
          <w:sz w:val="24"/>
          <w:szCs w:val="24"/>
        </w:rPr>
        <w:t>en</w:t>
      </w:r>
      <w:r w:rsidRPr="00C54335">
        <w:rPr>
          <w:rFonts w:cstheme="minorHAnsi"/>
          <w:b/>
          <w:sz w:val="24"/>
          <w:szCs w:val="24"/>
        </w:rPr>
        <w:t xml:space="preserve"> </w:t>
      </w:r>
      <w:r w:rsidRPr="00D6512F">
        <w:rPr>
          <w:rFonts w:cstheme="minorHAnsi"/>
          <w:b/>
          <w:color w:val="5B9BD5" w:themeColor="accent1"/>
          <w:sz w:val="24"/>
          <w:szCs w:val="24"/>
        </w:rPr>
        <w:t>begrippen</w:t>
      </w:r>
    </w:p>
    <w:p w14:paraId="0BBA9C13" w14:textId="77777777" w:rsidR="00B853F0" w:rsidRPr="00C54335" w:rsidRDefault="00B853F0" w:rsidP="00D32C7C">
      <w:pPr>
        <w:pStyle w:val="Geenafstand"/>
        <w:numPr>
          <w:ilvl w:val="0"/>
          <w:numId w:val="15"/>
        </w:numPr>
        <w:jc w:val="both"/>
        <w:rPr>
          <w:rFonts w:cstheme="minorHAnsi"/>
          <w:sz w:val="24"/>
          <w:szCs w:val="24"/>
        </w:rPr>
      </w:pPr>
      <w:r w:rsidRPr="00C54335">
        <w:rPr>
          <w:rFonts w:cstheme="minorHAnsi"/>
          <w:b/>
          <w:color w:val="FFC000" w:themeColor="accent4"/>
          <w:sz w:val="24"/>
          <w:szCs w:val="24"/>
        </w:rPr>
        <w:t xml:space="preserve">Uitleg van uitleg </w:t>
      </w:r>
      <w:r w:rsidRPr="00C54335">
        <w:rPr>
          <w:rFonts w:cstheme="minorHAnsi"/>
          <w:sz w:val="24"/>
          <w:szCs w:val="24"/>
        </w:rPr>
        <w:t>en</w:t>
      </w:r>
      <w:r w:rsidRPr="00C54335">
        <w:rPr>
          <w:rFonts w:cstheme="minorHAnsi"/>
          <w:b/>
          <w:sz w:val="24"/>
          <w:szCs w:val="24"/>
        </w:rPr>
        <w:t xml:space="preserve"> </w:t>
      </w:r>
      <w:r w:rsidRPr="00C54335">
        <w:rPr>
          <w:rFonts w:cstheme="minorHAnsi"/>
          <w:b/>
          <w:color w:val="FFC000" w:themeColor="accent4"/>
          <w:sz w:val="24"/>
          <w:szCs w:val="24"/>
        </w:rPr>
        <w:t>uitleg van begrippen</w:t>
      </w:r>
    </w:p>
    <w:p w14:paraId="11024E09" w14:textId="77777777" w:rsidR="00B853F0" w:rsidRPr="00C54335" w:rsidRDefault="00B853F0" w:rsidP="00B853F0">
      <w:pPr>
        <w:pStyle w:val="Geenafstand"/>
        <w:jc w:val="both"/>
        <w:rPr>
          <w:rFonts w:cstheme="minorHAnsi"/>
          <w:b/>
          <w:color w:val="FFC000" w:themeColor="accent4"/>
          <w:sz w:val="24"/>
          <w:szCs w:val="24"/>
        </w:rPr>
      </w:pPr>
    </w:p>
    <w:p w14:paraId="20786D8A" w14:textId="77777777" w:rsidR="00B853F0" w:rsidRPr="00C54335" w:rsidRDefault="008703B5" w:rsidP="00B853F0">
      <w:pPr>
        <w:pStyle w:val="Geenafstand"/>
        <w:jc w:val="both"/>
        <w:rPr>
          <w:rFonts w:cstheme="minorHAnsi"/>
          <w:b/>
          <w:color w:val="FFC000" w:themeColor="accent4"/>
          <w:sz w:val="24"/>
          <w:szCs w:val="24"/>
        </w:rPr>
      </w:pPr>
      <w:r w:rsidRPr="00C54335">
        <w:rPr>
          <w:rFonts w:cstheme="minorHAnsi"/>
          <w:b/>
          <w:noProof/>
          <w:color w:val="FFC000" w:themeColor="accent4"/>
          <w:sz w:val="24"/>
          <w:szCs w:val="24"/>
          <w:lang w:eastAsia="nl-NL"/>
        </w:rPr>
        <mc:AlternateContent>
          <mc:Choice Requires="wps">
            <w:drawing>
              <wp:anchor distT="0" distB="0" distL="114300" distR="114300" simplePos="0" relativeHeight="251660288" behindDoc="1" locked="0" layoutInCell="1" allowOverlap="1" wp14:anchorId="44CFB50C" wp14:editId="6F6170A3">
                <wp:simplePos x="0" y="0"/>
                <wp:positionH relativeFrom="column">
                  <wp:posOffset>119380</wp:posOffset>
                </wp:positionH>
                <wp:positionV relativeFrom="paragraph">
                  <wp:posOffset>123190</wp:posOffset>
                </wp:positionV>
                <wp:extent cx="5743575" cy="278130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5743575" cy="278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5FC946" id="Rechthoek 2" o:spid="_x0000_s1026" style="position:absolute;margin-left:9.4pt;margin-top:9.7pt;width:452.25pt;height:21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" filled="f" strokecolor="#1f4d78 [1604]" strokeweight="1pt"/>
            </w:pict>
          </mc:Fallback>
        </mc:AlternateContent>
      </w:r>
    </w:p>
    <w:p w14:paraId="470EF86F" w14:textId="77777777" w:rsidR="00C14C5F" w:rsidRPr="00C54335" w:rsidRDefault="00C14C5F" w:rsidP="00C14C5F">
      <w:pPr>
        <w:pStyle w:val="Geenafstand"/>
        <w:ind w:firstLine="360"/>
        <w:jc w:val="both"/>
        <w:rPr>
          <w:rFonts w:cstheme="minorHAnsi"/>
          <w:b/>
          <w:sz w:val="24"/>
          <w:szCs w:val="24"/>
        </w:rPr>
      </w:pPr>
      <w:r w:rsidRPr="00C54335">
        <w:rPr>
          <w:rFonts w:cstheme="minorHAnsi"/>
          <w:b/>
          <w:sz w:val="24"/>
          <w:szCs w:val="24"/>
        </w:rPr>
        <w:t>VOORBEELD:</w:t>
      </w:r>
    </w:p>
    <w:p w14:paraId="38067E88" w14:textId="77777777" w:rsidR="00C14C5F" w:rsidRPr="00C54335" w:rsidRDefault="00C14C5F" w:rsidP="00C14C5F">
      <w:pPr>
        <w:pStyle w:val="Geenafstand"/>
        <w:ind w:left="360"/>
        <w:jc w:val="both"/>
        <w:rPr>
          <w:rFonts w:cstheme="minorHAnsi"/>
          <w:b/>
          <w:color w:val="FF00FF"/>
          <w:sz w:val="24"/>
          <w:szCs w:val="24"/>
        </w:rPr>
      </w:pPr>
      <w:r w:rsidRPr="00C54335">
        <w:rPr>
          <w:rFonts w:cstheme="minorHAnsi"/>
          <w:b/>
          <w:color w:val="FF00FF"/>
          <w:sz w:val="24"/>
          <w:szCs w:val="24"/>
        </w:rPr>
        <w:t>Aardbevingen</w:t>
      </w:r>
    </w:p>
    <w:p w14:paraId="6C30EAC4" w14:textId="77777777" w:rsidR="00C14C5F" w:rsidRPr="00C54335" w:rsidRDefault="00C14C5F" w:rsidP="00C14C5F">
      <w:pPr>
        <w:pStyle w:val="Geenafstand"/>
        <w:ind w:left="360"/>
        <w:jc w:val="both"/>
        <w:rPr>
          <w:rFonts w:cstheme="minorHAnsi"/>
          <w:sz w:val="24"/>
          <w:szCs w:val="24"/>
        </w:rPr>
      </w:pPr>
      <w:r w:rsidRPr="00C54335">
        <w:rPr>
          <w:rFonts w:cstheme="minorHAnsi"/>
          <w:sz w:val="24"/>
          <w:szCs w:val="24"/>
        </w:rPr>
        <w:t xml:space="preserve">De aardkorst is niet één geheel, maar bestaat uit verschillende platen. Die platen bewegen ten opzichte van elkaar.  </w:t>
      </w:r>
    </w:p>
    <w:p w14:paraId="2BAB465C" w14:textId="77777777" w:rsidR="00C14C5F" w:rsidRPr="005E3190" w:rsidRDefault="00C14C5F" w:rsidP="00C14C5F">
      <w:pPr>
        <w:pStyle w:val="Geenafstand"/>
        <w:ind w:left="360"/>
        <w:jc w:val="both"/>
        <w:rPr>
          <w:rFonts w:cstheme="minorHAnsi"/>
          <w:b/>
          <w:sz w:val="24"/>
          <w:szCs w:val="24"/>
        </w:rPr>
      </w:pPr>
      <w:r w:rsidRPr="00C54335">
        <w:rPr>
          <w:rFonts w:cstheme="minorHAnsi"/>
          <w:sz w:val="24"/>
          <w:szCs w:val="24"/>
        </w:rPr>
        <w:br/>
        <w:t xml:space="preserve">Soms </w:t>
      </w:r>
      <w:r w:rsidRPr="005E3190">
        <w:rPr>
          <w:rFonts w:cstheme="minorHAnsi"/>
          <w:b/>
          <w:color w:val="5B9BD5" w:themeColor="accent1"/>
          <w:sz w:val="24"/>
          <w:szCs w:val="24"/>
        </w:rPr>
        <w:t>bewegen twee platen evenwijdig ten opzichte van elkaar</w:t>
      </w:r>
      <w:r w:rsidRPr="00C54335">
        <w:rPr>
          <w:rFonts w:cstheme="minorHAnsi"/>
          <w:color w:val="5B9BD5" w:themeColor="accent1"/>
          <w:sz w:val="24"/>
          <w:szCs w:val="24"/>
        </w:rPr>
        <w:t xml:space="preserve">. </w:t>
      </w:r>
      <w:r w:rsidRPr="00C54335">
        <w:rPr>
          <w:rFonts w:cstheme="minorHAnsi"/>
          <w:sz w:val="24"/>
          <w:szCs w:val="24"/>
        </w:rPr>
        <w:t xml:space="preserve">Dat gebeurt niet geleidelijk maar met </w:t>
      </w:r>
      <w:r w:rsidRPr="005E3190">
        <w:rPr>
          <w:rFonts w:cstheme="minorHAnsi"/>
          <w:b/>
          <w:color w:val="5B9BD5" w:themeColor="accent1"/>
          <w:sz w:val="24"/>
          <w:szCs w:val="24"/>
        </w:rPr>
        <w:t>schokken</w:t>
      </w:r>
      <w:r w:rsidRPr="00C54335">
        <w:rPr>
          <w:rFonts w:cstheme="minorHAnsi"/>
          <w:sz w:val="24"/>
          <w:szCs w:val="24"/>
        </w:rPr>
        <w:t xml:space="preserve">. Zo'n </w:t>
      </w:r>
      <w:r w:rsidRPr="005E3190">
        <w:rPr>
          <w:rFonts w:cstheme="minorHAnsi"/>
          <w:b/>
          <w:color w:val="5B9BD5" w:themeColor="accent1"/>
          <w:sz w:val="24"/>
          <w:szCs w:val="24"/>
        </w:rPr>
        <w:t>plotselinge beweging</w:t>
      </w:r>
      <w:r w:rsidRPr="00C54335">
        <w:rPr>
          <w:rFonts w:cstheme="minorHAnsi"/>
          <w:color w:val="5B9BD5" w:themeColor="accent1"/>
          <w:sz w:val="24"/>
          <w:szCs w:val="24"/>
        </w:rPr>
        <w:t xml:space="preserve"> </w:t>
      </w:r>
      <w:r w:rsidRPr="00C54335">
        <w:rPr>
          <w:rFonts w:cstheme="minorHAnsi"/>
          <w:sz w:val="24"/>
          <w:szCs w:val="24"/>
        </w:rPr>
        <w:t xml:space="preserve">geeft soms een </w:t>
      </w:r>
      <w:r w:rsidRPr="005E3190">
        <w:rPr>
          <w:rFonts w:cstheme="minorHAnsi"/>
          <w:b/>
          <w:color w:val="5B9BD5" w:themeColor="accent1"/>
          <w:sz w:val="24"/>
          <w:szCs w:val="24"/>
        </w:rPr>
        <w:t>enorme schokgolf: een </w:t>
      </w:r>
      <w:r w:rsidRPr="00D6512F">
        <w:rPr>
          <w:rStyle w:val="Zwaar"/>
          <w:rFonts w:cstheme="minorHAnsi"/>
          <w:bCs w:val="0"/>
          <w:color w:val="5B9BD5" w:themeColor="accent1"/>
          <w:sz w:val="24"/>
          <w:szCs w:val="24"/>
        </w:rPr>
        <w:t>aardbeving</w:t>
      </w:r>
      <w:r w:rsidRPr="00D6512F">
        <w:rPr>
          <w:rFonts w:cstheme="minorHAnsi"/>
          <w:color w:val="5B9BD5" w:themeColor="accent1"/>
          <w:sz w:val="24"/>
          <w:szCs w:val="24"/>
        </w:rPr>
        <w:t>.</w:t>
      </w:r>
    </w:p>
    <w:p w14:paraId="64B6F34A" w14:textId="77777777" w:rsidR="00C14C5F" w:rsidRPr="005E3190" w:rsidRDefault="00C14C5F" w:rsidP="00C14C5F">
      <w:pPr>
        <w:pStyle w:val="Geenafstand"/>
        <w:ind w:left="360"/>
        <w:jc w:val="both"/>
        <w:rPr>
          <w:rFonts w:cstheme="minorHAnsi"/>
          <w:b/>
          <w:color w:val="FFC000"/>
          <w:sz w:val="24"/>
          <w:szCs w:val="24"/>
        </w:rPr>
      </w:pPr>
      <w:r w:rsidRPr="00C54335">
        <w:rPr>
          <w:rFonts w:cstheme="minorHAnsi"/>
          <w:sz w:val="24"/>
          <w:szCs w:val="24"/>
        </w:rPr>
        <w:br/>
        <w:t xml:space="preserve">Een aardbeving verspreidt zich doorgaans in een cirkelvorm. Het </w:t>
      </w:r>
      <w:r w:rsidRPr="005E3190">
        <w:rPr>
          <w:rFonts w:cstheme="minorHAnsi"/>
          <w:b/>
          <w:color w:val="FFC000"/>
          <w:sz w:val="24"/>
          <w:szCs w:val="24"/>
        </w:rPr>
        <w:t>midden van die cirkel</w:t>
      </w:r>
      <w:r w:rsidRPr="00C54335">
        <w:rPr>
          <w:rFonts w:cstheme="minorHAnsi"/>
          <w:color w:val="FFC000"/>
          <w:sz w:val="24"/>
          <w:szCs w:val="24"/>
        </w:rPr>
        <w:t xml:space="preserve"> </w:t>
      </w:r>
      <w:r w:rsidRPr="00C54335">
        <w:rPr>
          <w:rFonts w:cstheme="minorHAnsi"/>
          <w:sz w:val="24"/>
          <w:szCs w:val="24"/>
        </w:rPr>
        <w:t>wordt aangeduid met </w:t>
      </w:r>
      <w:r w:rsidRPr="005E3190">
        <w:rPr>
          <w:rStyle w:val="Zwaar"/>
          <w:rFonts w:cstheme="minorHAnsi"/>
          <w:bCs w:val="0"/>
          <w:color w:val="5B9BD5" w:themeColor="accent1"/>
          <w:sz w:val="24"/>
          <w:szCs w:val="24"/>
        </w:rPr>
        <w:t>epicentrum</w:t>
      </w:r>
      <w:r w:rsidRPr="00C54335">
        <w:rPr>
          <w:rFonts w:cstheme="minorHAnsi"/>
          <w:color w:val="5B9BD5" w:themeColor="accent1"/>
          <w:sz w:val="24"/>
          <w:szCs w:val="24"/>
        </w:rPr>
        <w:t>.</w:t>
      </w:r>
      <w:r w:rsidRPr="00C54335">
        <w:rPr>
          <w:rFonts w:cstheme="minorHAnsi"/>
          <w:sz w:val="24"/>
          <w:szCs w:val="24"/>
        </w:rPr>
        <w:t xml:space="preserve"> In het epicentrum zijn de schokken het grootst en vaak vind je rond het epicentrum de meeste verwoestingen. Het epicentrum ligt recht boven het </w:t>
      </w:r>
      <w:r w:rsidRPr="005E3190">
        <w:rPr>
          <w:rFonts w:cstheme="minorHAnsi"/>
          <w:b/>
          <w:color w:val="5B9BD5" w:themeColor="accent1"/>
          <w:sz w:val="24"/>
          <w:szCs w:val="24"/>
        </w:rPr>
        <w:t>hypocentrum</w:t>
      </w:r>
      <w:r w:rsidRPr="00C54335">
        <w:rPr>
          <w:rFonts w:cstheme="minorHAnsi"/>
          <w:color w:val="5B9BD5" w:themeColor="accent1"/>
          <w:sz w:val="24"/>
          <w:szCs w:val="24"/>
        </w:rPr>
        <w:t>.</w:t>
      </w:r>
      <w:r w:rsidRPr="00C54335">
        <w:rPr>
          <w:rFonts w:cstheme="minorHAnsi"/>
          <w:sz w:val="24"/>
          <w:szCs w:val="24"/>
        </w:rPr>
        <w:t xml:space="preserve"> Het </w:t>
      </w:r>
      <w:r w:rsidRPr="00C54335">
        <w:rPr>
          <w:rStyle w:val="Zwaar"/>
          <w:rFonts w:cstheme="minorHAnsi"/>
          <w:b w:val="0"/>
          <w:bCs w:val="0"/>
          <w:sz w:val="24"/>
          <w:szCs w:val="24"/>
        </w:rPr>
        <w:t>hypocentrum</w:t>
      </w:r>
      <w:r w:rsidRPr="00C54335">
        <w:rPr>
          <w:rFonts w:cstheme="minorHAnsi"/>
          <w:sz w:val="24"/>
          <w:szCs w:val="24"/>
        </w:rPr>
        <w:t xml:space="preserve"> is </w:t>
      </w:r>
      <w:r w:rsidRPr="005E3190">
        <w:rPr>
          <w:rFonts w:cstheme="minorHAnsi"/>
          <w:b/>
          <w:color w:val="FFC000"/>
          <w:sz w:val="24"/>
          <w:szCs w:val="24"/>
        </w:rPr>
        <w:t>de plaats onder de aardkorst waar de aardbeving ontstaat.</w:t>
      </w:r>
    </w:p>
    <w:p w14:paraId="59A03CBE" w14:textId="77777777" w:rsidR="00B853F0" w:rsidRPr="00C54335" w:rsidRDefault="00B853F0" w:rsidP="00B853F0">
      <w:pPr>
        <w:pStyle w:val="Geenafstand"/>
        <w:jc w:val="both"/>
        <w:rPr>
          <w:rFonts w:cstheme="minorHAnsi"/>
          <w:b/>
          <w:color w:val="FFC000" w:themeColor="accent4"/>
          <w:sz w:val="24"/>
          <w:szCs w:val="24"/>
        </w:rPr>
      </w:pPr>
    </w:p>
    <w:p w14:paraId="73471D36" w14:textId="77777777" w:rsidR="00B853F0" w:rsidRPr="00C54335" w:rsidRDefault="00B853F0" w:rsidP="00B853F0">
      <w:pPr>
        <w:pStyle w:val="Geenafstand"/>
        <w:jc w:val="both"/>
        <w:rPr>
          <w:rFonts w:cstheme="minorHAnsi"/>
          <w:b/>
          <w:color w:val="FFC000" w:themeColor="accent4"/>
          <w:sz w:val="24"/>
          <w:szCs w:val="24"/>
        </w:rPr>
      </w:pPr>
    </w:p>
    <w:p w14:paraId="0A3898CE" w14:textId="77777777" w:rsidR="00C14C5F" w:rsidRPr="00C54335" w:rsidRDefault="00C14C5F" w:rsidP="00B853F0">
      <w:pPr>
        <w:pStyle w:val="Geenafstand"/>
        <w:jc w:val="both"/>
        <w:rPr>
          <w:rFonts w:cstheme="minorHAnsi"/>
          <w:b/>
          <w:color w:val="FFC000" w:themeColor="accent4"/>
          <w:sz w:val="24"/>
          <w:szCs w:val="24"/>
        </w:rPr>
      </w:pPr>
    </w:p>
    <w:p w14:paraId="384AD7CD" w14:textId="77777777" w:rsidR="00D26B64" w:rsidRPr="00C54335" w:rsidRDefault="00D26B64" w:rsidP="00157C6F">
      <w:pPr>
        <w:pStyle w:val="Geenafstand"/>
        <w:jc w:val="both"/>
        <w:rPr>
          <w:rFonts w:cstheme="minorHAnsi"/>
        </w:rPr>
      </w:pPr>
    </w:p>
    <w:sectPr w:rsidR="00D26B64" w:rsidRPr="00C5433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9FDA" w14:textId="77777777" w:rsidR="006763E2" w:rsidRDefault="006763E2" w:rsidP="006763E2">
      <w:pPr>
        <w:spacing w:after="0" w:line="240" w:lineRule="auto"/>
      </w:pPr>
      <w:r>
        <w:separator/>
      </w:r>
    </w:p>
  </w:endnote>
  <w:endnote w:type="continuationSeparator" w:id="0">
    <w:p w14:paraId="52885286" w14:textId="77777777" w:rsidR="006763E2" w:rsidRDefault="006763E2" w:rsidP="0067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736A" w14:textId="77777777" w:rsidR="006763E2" w:rsidRDefault="006763E2" w:rsidP="006763E2">
      <w:pPr>
        <w:spacing w:after="0" w:line="240" w:lineRule="auto"/>
      </w:pPr>
      <w:r>
        <w:separator/>
      </w:r>
    </w:p>
  </w:footnote>
  <w:footnote w:type="continuationSeparator" w:id="0">
    <w:p w14:paraId="1F7A7051" w14:textId="77777777" w:rsidR="006763E2" w:rsidRDefault="006763E2" w:rsidP="0067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7A80" w14:textId="01BA3932" w:rsidR="006763E2" w:rsidRDefault="006763E2" w:rsidP="006763E2">
    <w:pPr>
      <w:pStyle w:val="Koptekst"/>
      <w:jc w:val="right"/>
    </w:pPr>
  </w:p>
  <w:p w14:paraId="64396953" w14:textId="77777777" w:rsidR="006763E2" w:rsidRDefault="006763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A8F"/>
    <w:multiLevelType w:val="hybridMultilevel"/>
    <w:tmpl w:val="1362D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442BA7"/>
    <w:multiLevelType w:val="hybridMultilevel"/>
    <w:tmpl w:val="973E9074"/>
    <w:lvl w:ilvl="0" w:tplc="3BF0C674">
      <w:start w:val="1"/>
      <w:numFmt w:val="bullet"/>
      <w:pStyle w:val="Graafschap"/>
      <w:lvlText w:val=""/>
      <w:lvlJc w:val="left"/>
      <w:pPr>
        <w:ind w:left="360" w:hanging="360"/>
      </w:pPr>
      <w:rPr>
        <w:rFonts w:ascii="Wingdings" w:hAnsi="Wingdings" w:hint="default"/>
        <w:color w:val="00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CC63DE"/>
    <w:multiLevelType w:val="hybridMultilevel"/>
    <w:tmpl w:val="40100AC0"/>
    <w:lvl w:ilvl="0" w:tplc="5510D130">
      <w:start w:val="1"/>
      <w:numFmt w:val="bullet"/>
      <w:lvlText w:val="-"/>
      <w:lvlJc w:val="left"/>
      <w:pPr>
        <w:ind w:left="360" w:hanging="360"/>
      </w:pPr>
      <w:rPr>
        <w:rFonts w:ascii="Andalus" w:hAnsi="Andalu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CC255A"/>
    <w:multiLevelType w:val="hybridMultilevel"/>
    <w:tmpl w:val="292494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42C4891"/>
    <w:multiLevelType w:val="hybridMultilevel"/>
    <w:tmpl w:val="5370737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B13BE4"/>
    <w:multiLevelType w:val="hybridMultilevel"/>
    <w:tmpl w:val="B5424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6328DA"/>
    <w:multiLevelType w:val="hybridMultilevel"/>
    <w:tmpl w:val="C8F296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6E7BC7"/>
    <w:multiLevelType w:val="hybridMultilevel"/>
    <w:tmpl w:val="940E4F06"/>
    <w:lvl w:ilvl="0" w:tplc="5510D130">
      <w:start w:val="1"/>
      <w:numFmt w:val="bullet"/>
      <w:lvlText w:val="-"/>
      <w:lvlJc w:val="left"/>
      <w:pPr>
        <w:ind w:left="360" w:hanging="360"/>
      </w:pPr>
      <w:rPr>
        <w:rFonts w:ascii="Andalus" w:hAnsi="Andalu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8D9349A"/>
    <w:multiLevelType w:val="hybridMultilevel"/>
    <w:tmpl w:val="818A1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365E7A"/>
    <w:multiLevelType w:val="hybridMultilevel"/>
    <w:tmpl w:val="658E60B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790E8B"/>
    <w:multiLevelType w:val="hybridMultilevel"/>
    <w:tmpl w:val="48DA3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7134C8"/>
    <w:multiLevelType w:val="hybridMultilevel"/>
    <w:tmpl w:val="10444A4C"/>
    <w:lvl w:ilvl="0" w:tplc="5510D130">
      <w:start w:val="1"/>
      <w:numFmt w:val="bullet"/>
      <w:lvlText w:val="-"/>
      <w:lvlJc w:val="left"/>
      <w:pPr>
        <w:ind w:left="360" w:hanging="360"/>
      </w:pPr>
      <w:rPr>
        <w:rFonts w:ascii="Andalus" w:hAnsi="Andalu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76F38A9"/>
    <w:multiLevelType w:val="hybridMultilevel"/>
    <w:tmpl w:val="EED020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B2376F"/>
    <w:multiLevelType w:val="hybridMultilevel"/>
    <w:tmpl w:val="223CE47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BC1777D"/>
    <w:multiLevelType w:val="hybridMultilevel"/>
    <w:tmpl w:val="94DC5A06"/>
    <w:lvl w:ilvl="0" w:tplc="5510D130">
      <w:start w:val="1"/>
      <w:numFmt w:val="bullet"/>
      <w:lvlText w:val="-"/>
      <w:lvlJc w:val="left"/>
      <w:pPr>
        <w:ind w:left="360" w:hanging="360"/>
      </w:pPr>
      <w:rPr>
        <w:rFonts w:ascii="Andalus" w:hAnsi="Andalu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7"/>
  </w:num>
  <w:num w:numId="6">
    <w:abstractNumId w:val="14"/>
  </w:num>
  <w:num w:numId="7">
    <w:abstractNumId w:val="3"/>
  </w:num>
  <w:num w:numId="8">
    <w:abstractNumId w:val="13"/>
  </w:num>
  <w:num w:numId="9">
    <w:abstractNumId w:val="6"/>
  </w:num>
  <w:num w:numId="10">
    <w:abstractNumId w:val="1"/>
  </w:num>
  <w:num w:numId="11">
    <w:abstractNumId w:val="9"/>
  </w:num>
  <w:num w:numId="12">
    <w:abstractNumId w:val="5"/>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F8"/>
    <w:rsid w:val="0006081C"/>
    <w:rsid w:val="000E0594"/>
    <w:rsid w:val="000E6F03"/>
    <w:rsid w:val="00101306"/>
    <w:rsid w:val="00132EC7"/>
    <w:rsid w:val="00150C6A"/>
    <w:rsid w:val="00157C6F"/>
    <w:rsid w:val="002038D6"/>
    <w:rsid w:val="00211FC0"/>
    <w:rsid w:val="00396C6D"/>
    <w:rsid w:val="00426398"/>
    <w:rsid w:val="004E1BA1"/>
    <w:rsid w:val="005806BF"/>
    <w:rsid w:val="00586E35"/>
    <w:rsid w:val="005A4EEE"/>
    <w:rsid w:val="005C67A1"/>
    <w:rsid w:val="005E3190"/>
    <w:rsid w:val="0062267F"/>
    <w:rsid w:val="006763E2"/>
    <w:rsid w:val="00786693"/>
    <w:rsid w:val="0079572B"/>
    <w:rsid w:val="007A7637"/>
    <w:rsid w:val="007D75F9"/>
    <w:rsid w:val="008703B5"/>
    <w:rsid w:val="008E574D"/>
    <w:rsid w:val="00A878D7"/>
    <w:rsid w:val="00AA5325"/>
    <w:rsid w:val="00B43FF8"/>
    <w:rsid w:val="00B853F0"/>
    <w:rsid w:val="00C14C5F"/>
    <w:rsid w:val="00C54335"/>
    <w:rsid w:val="00CB5353"/>
    <w:rsid w:val="00D26B64"/>
    <w:rsid w:val="00D27A3B"/>
    <w:rsid w:val="00D32C7C"/>
    <w:rsid w:val="00D415D2"/>
    <w:rsid w:val="00D6512F"/>
    <w:rsid w:val="00E7097D"/>
    <w:rsid w:val="00EB7665"/>
    <w:rsid w:val="00F775D0"/>
    <w:rsid w:val="00FE2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DB2"/>
  <w15:chartTrackingRefBased/>
  <w15:docId w15:val="{583A2843-8570-4B91-AC69-CE644BF5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53F0"/>
  </w:style>
  <w:style w:type="paragraph" w:styleId="Kop1">
    <w:name w:val="heading 1"/>
    <w:basedOn w:val="Standaard"/>
    <w:next w:val="Standaard"/>
    <w:link w:val="Kop1Char"/>
    <w:uiPriority w:val="9"/>
    <w:qFormat/>
    <w:rsid w:val="00150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6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081C"/>
    <w:pPr>
      <w:ind w:left="720"/>
      <w:contextualSpacing/>
    </w:pPr>
  </w:style>
  <w:style w:type="paragraph" w:styleId="Koptekst">
    <w:name w:val="header"/>
    <w:basedOn w:val="Standaard"/>
    <w:link w:val="KoptekstChar"/>
    <w:uiPriority w:val="99"/>
    <w:unhideWhenUsed/>
    <w:rsid w:val="00676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63E2"/>
  </w:style>
  <w:style w:type="paragraph" w:styleId="Voettekst">
    <w:name w:val="footer"/>
    <w:basedOn w:val="Standaard"/>
    <w:link w:val="VoettekstChar"/>
    <w:uiPriority w:val="99"/>
    <w:unhideWhenUsed/>
    <w:rsid w:val="00676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63E2"/>
  </w:style>
  <w:style w:type="character" w:customStyle="1" w:styleId="Kop1Char">
    <w:name w:val="Kop 1 Char"/>
    <w:basedOn w:val="Standaardalinea-lettertype"/>
    <w:link w:val="Kop1"/>
    <w:uiPriority w:val="9"/>
    <w:rsid w:val="00150C6A"/>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rsid w:val="00150C6A"/>
    <w:rPr>
      <w:color w:val="0563C1" w:themeColor="hyperlink"/>
      <w:u w:val="single"/>
    </w:rPr>
  </w:style>
  <w:style w:type="paragraph" w:styleId="Geenafstand">
    <w:name w:val="No Spacing"/>
    <w:uiPriority w:val="1"/>
    <w:qFormat/>
    <w:rsid w:val="00150C6A"/>
    <w:pPr>
      <w:spacing w:after="0" w:line="240" w:lineRule="auto"/>
    </w:pPr>
  </w:style>
  <w:style w:type="character" w:styleId="Nadruk">
    <w:name w:val="Emphasis"/>
    <w:basedOn w:val="Standaardalinea-lettertype"/>
    <w:uiPriority w:val="20"/>
    <w:qFormat/>
    <w:rsid w:val="00D26B64"/>
    <w:rPr>
      <w:i/>
      <w:iCs/>
    </w:rPr>
  </w:style>
  <w:style w:type="paragraph" w:customStyle="1" w:styleId="Graafschap">
    <w:name w:val="Graafschap"/>
    <w:basedOn w:val="Lijstalinea"/>
    <w:link w:val="GraafschapChar"/>
    <w:qFormat/>
    <w:rsid w:val="00B853F0"/>
    <w:pPr>
      <w:numPr>
        <w:numId w:val="10"/>
      </w:numPr>
    </w:pPr>
    <w:rPr>
      <w:rFonts w:ascii="Cambria" w:hAnsi="Cambria"/>
      <w:color w:val="000066"/>
    </w:rPr>
  </w:style>
  <w:style w:type="character" w:customStyle="1" w:styleId="GraafschapChar">
    <w:name w:val="Graafschap Char"/>
    <w:basedOn w:val="Standaardalinea-lettertype"/>
    <w:link w:val="Graafschap"/>
    <w:rsid w:val="00B853F0"/>
    <w:rPr>
      <w:rFonts w:ascii="Cambria" w:hAnsi="Cambria"/>
      <w:color w:val="000066"/>
    </w:rPr>
  </w:style>
  <w:style w:type="character" w:styleId="Zwaar">
    <w:name w:val="Strong"/>
    <w:basedOn w:val="Standaardalinea-lettertype"/>
    <w:uiPriority w:val="22"/>
    <w:qFormat/>
    <w:rsid w:val="00C14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8C41D341E9EC4C896172E67C4CDBF2" ma:contentTypeVersion="11" ma:contentTypeDescription="Een nieuw document maken." ma:contentTypeScope="" ma:versionID="dc49bf374e6f0495297d1bf9b1323691">
  <xsd:schema xmlns:xsd="http://www.w3.org/2001/XMLSchema" xmlns:xs="http://www.w3.org/2001/XMLSchema" xmlns:p="http://schemas.microsoft.com/office/2006/metadata/properties" xmlns:ns3="eee53d7a-7f63-4c42-b3ff-6e68752d0ef9" xmlns:ns4="927d3931-3e06-4806-9f4a-89c525dd3e1e" targetNamespace="http://schemas.microsoft.com/office/2006/metadata/properties" ma:root="true" ma:fieldsID="83ea8c92afb1d2065fd57759ed777822" ns3:_="" ns4:_="">
    <xsd:import namespace="eee53d7a-7f63-4c42-b3ff-6e68752d0ef9"/>
    <xsd:import namespace="927d3931-3e06-4806-9f4a-89c525dd3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3d7a-7f63-4c42-b3ff-6e68752d0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d3931-3e06-4806-9f4a-89c525dd3e1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4B956-5B75-484A-B2AC-31A8BF1B2BB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27d3931-3e06-4806-9f4a-89c525dd3e1e"/>
    <ds:schemaRef ds:uri="http://purl.org/dc/terms/"/>
    <ds:schemaRef ds:uri="http://schemas.openxmlformats.org/package/2006/metadata/core-properties"/>
    <ds:schemaRef ds:uri="eee53d7a-7f63-4c42-b3ff-6e68752d0ef9"/>
    <ds:schemaRef ds:uri="http://www.w3.org/XML/1998/namespace"/>
  </ds:schemaRefs>
</ds:datastoreItem>
</file>

<file path=customXml/itemProps2.xml><?xml version="1.0" encoding="utf-8"?>
<ds:datastoreItem xmlns:ds="http://schemas.openxmlformats.org/officeDocument/2006/customXml" ds:itemID="{757D4913-1BE3-4CE6-A9E6-149FECC7F638}">
  <ds:schemaRefs>
    <ds:schemaRef ds:uri="http://schemas.microsoft.com/sharepoint/v3/contenttype/forms"/>
  </ds:schemaRefs>
</ds:datastoreItem>
</file>

<file path=customXml/itemProps3.xml><?xml version="1.0" encoding="utf-8"?>
<ds:datastoreItem xmlns:ds="http://schemas.openxmlformats.org/officeDocument/2006/customXml" ds:itemID="{B1F0510C-F7CA-44BB-9415-F90F3BC88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3d7a-7f63-4c42-b3ff-6e68752d0ef9"/>
    <ds:schemaRef ds:uri="927d3931-3e06-4806-9f4a-89c525dd3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Fett</dc:creator>
  <cp:keywords/>
  <dc:description/>
  <cp:lastModifiedBy>Edith Nijenhuis</cp:lastModifiedBy>
  <cp:revision>7</cp:revision>
  <dcterms:created xsi:type="dcterms:W3CDTF">2020-03-16T15:55:00Z</dcterms:created>
  <dcterms:modified xsi:type="dcterms:W3CDTF">2020-03-17T08:35:00Z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0x010100C38C41D341E9EC4C896172E67C4CDBF2</vt:lpwstr>
  </property>
</Properties>
</file>